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F0F4F" w14:textId="78B37857" w:rsidR="00E475B4" w:rsidRDefault="00E475B4" w:rsidP="003F2648">
      <w:pPr>
        <w:pStyle w:val="NoSpacing"/>
        <w:rPr>
          <w:b/>
          <w:bCs/>
        </w:rPr>
      </w:pPr>
      <w:r w:rsidRPr="00E475B4">
        <w:rPr>
          <w:b/>
          <w:bCs/>
        </w:rPr>
        <w:t>Mission:</w:t>
      </w:r>
    </w:p>
    <w:p w14:paraId="1DAEF191" w14:textId="77777777" w:rsidR="00E475B4" w:rsidRPr="00E475B4" w:rsidRDefault="00E475B4" w:rsidP="003F2648">
      <w:pPr>
        <w:pStyle w:val="NoSpacing"/>
        <w:rPr>
          <w:b/>
          <w:bCs/>
        </w:rPr>
      </w:pPr>
    </w:p>
    <w:p w14:paraId="00F511B3" w14:textId="19F52A93" w:rsidR="003F2648" w:rsidRPr="003F2648" w:rsidRDefault="003F2648" w:rsidP="003F2648">
      <w:pPr>
        <w:pStyle w:val="NoSpacing"/>
      </w:pPr>
      <w:r w:rsidRPr="003F2648">
        <w:t>The Charles E. Carey Memorial Fund of Hutchinson Community Foundation is a resource for Reno County nonprofits that strengthen our community in the areas of arts and culture; education, with an emphasis on early childhood development; and health, with emphasis on substance abuse prevention and rehabilitation, mental health, and disability supports. </w:t>
      </w:r>
    </w:p>
    <w:p w14:paraId="3C62B6B3" w14:textId="77777777" w:rsidR="003F2648" w:rsidRDefault="003F2648" w:rsidP="003F2648">
      <w:pPr>
        <w:pStyle w:val="NoSpacing"/>
        <w:rPr>
          <w:b/>
          <w:bCs/>
          <w:shd w:val="clear" w:color="auto" w:fill="FFFFFF"/>
        </w:rPr>
      </w:pPr>
    </w:p>
    <w:p w14:paraId="5A8ACD5C" w14:textId="77777777" w:rsidR="00E475B4" w:rsidRDefault="00E475B4" w:rsidP="003F2648">
      <w:pPr>
        <w:pStyle w:val="NoSpacing"/>
        <w:rPr>
          <w:b/>
          <w:bCs/>
          <w:shd w:val="clear" w:color="auto" w:fill="FFFFFF"/>
        </w:rPr>
      </w:pPr>
    </w:p>
    <w:p w14:paraId="54B4A62A" w14:textId="5ACF3756" w:rsidR="003F2648" w:rsidRPr="003F2648" w:rsidRDefault="003F2648" w:rsidP="003F2648">
      <w:pPr>
        <w:pStyle w:val="NoSpacing"/>
        <w:rPr>
          <w:rFonts w:ascii="Times New Roman" w:hAnsi="Times New Roman" w:cs="Times New Roman"/>
          <w:sz w:val="24"/>
          <w:szCs w:val="24"/>
        </w:rPr>
      </w:pPr>
      <w:r w:rsidRPr="003F2648">
        <w:rPr>
          <w:b/>
          <w:bCs/>
          <w:shd w:val="clear" w:color="auto" w:fill="FFFFFF"/>
        </w:rPr>
        <w:t>Guidelines:</w:t>
      </w:r>
    </w:p>
    <w:p w14:paraId="059DBF8B" w14:textId="77777777" w:rsidR="003F2648" w:rsidRDefault="003F2648" w:rsidP="003F2648">
      <w:pPr>
        <w:pStyle w:val="NoSpacing"/>
      </w:pPr>
    </w:p>
    <w:p w14:paraId="78BE6AB5" w14:textId="6C1F3E16" w:rsidR="003F2648" w:rsidRDefault="003F2648" w:rsidP="003F2648">
      <w:pPr>
        <w:pStyle w:val="NoSpacing"/>
        <w:numPr>
          <w:ilvl w:val="0"/>
          <w:numId w:val="3"/>
        </w:numPr>
      </w:pPr>
      <w:r w:rsidRPr="003F2648">
        <w:t>Proposals addressing the Charles E. Carey Memorial Fund mission will be giving funding priority.</w:t>
      </w:r>
      <w:r>
        <w:t xml:space="preserve"> </w:t>
      </w:r>
      <w:r w:rsidRPr="003F2648">
        <w:t> </w:t>
      </w:r>
    </w:p>
    <w:p w14:paraId="372CE235" w14:textId="77777777" w:rsidR="003F2648" w:rsidRPr="003F2648" w:rsidRDefault="003F2648" w:rsidP="003F2648">
      <w:pPr>
        <w:pStyle w:val="NoSpacing"/>
        <w:ind w:left="720"/>
      </w:pPr>
    </w:p>
    <w:p w14:paraId="18756E90" w14:textId="667CDD21" w:rsidR="003F2648" w:rsidRDefault="003F2648" w:rsidP="003F2648">
      <w:pPr>
        <w:pStyle w:val="NoSpacing"/>
        <w:numPr>
          <w:ilvl w:val="0"/>
          <w:numId w:val="3"/>
        </w:numPr>
      </w:pPr>
      <w:r w:rsidRPr="003F2648">
        <w:t>P</w:t>
      </w:r>
      <w:r w:rsidRPr="003F2648">
        <w:t>roposals must come from organizations that are exempt from federal income tax under Section 501(c)(3) and serve Reno County. Special purpose units of government may apply for support of innovative projects.</w:t>
      </w:r>
    </w:p>
    <w:p w14:paraId="19D4FE09" w14:textId="77777777" w:rsidR="003F2648" w:rsidRPr="003F2648" w:rsidRDefault="003F2648" w:rsidP="003F2648">
      <w:pPr>
        <w:pStyle w:val="NoSpacing"/>
      </w:pPr>
    </w:p>
    <w:p w14:paraId="4E93F61F" w14:textId="0BE59F96" w:rsidR="003F2648" w:rsidRDefault="003F2648" w:rsidP="003F2648">
      <w:pPr>
        <w:pStyle w:val="NoSpacing"/>
        <w:numPr>
          <w:ilvl w:val="0"/>
          <w:numId w:val="3"/>
        </w:numPr>
      </w:pPr>
      <w:r w:rsidRPr="003F2648">
        <w:t>Grant proposals from individuals or non-qualifying organizations will not be considered.</w:t>
      </w:r>
    </w:p>
    <w:p w14:paraId="0F827656" w14:textId="77777777" w:rsidR="003F2648" w:rsidRPr="003F2648" w:rsidRDefault="003F2648" w:rsidP="003F2648">
      <w:pPr>
        <w:pStyle w:val="NoSpacing"/>
      </w:pPr>
    </w:p>
    <w:p w14:paraId="5FEC8D3D" w14:textId="6E69093A" w:rsidR="003F2648" w:rsidRDefault="003F2648" w:rsidP="003F2648">
      <w:pPr>
        <w:pStyle w:val="NoSpacing"/>
        <w:numPr>
          <w:ilvl w:val="0"/>
          <w:numId w:val="3"/>
        </w:numPr>
      </w:pPr>
      <w:r w:rsidRPr="003F2648">
        <w:t>Grant awards typically range from $1,000 to $7,500 and average $2,500, but larger requests will be considered. Annual awards total approximately $50,000. The Charles E. Carey Memorial Fund Advisory Committee may choose to partially fund an applicant’s request.</w:t>
      </w:r>
    </w:p>
    <w:p w14:paraId="3B9B04B7" w14:textId="77777777" w:rsidR="003F2648" w:rsidRPr="003F2648" w:rsidRDefault="003F2648" w:rsidP="003F2648">
      <w:pPr>
        <w:pStyle w:val="NoSpacing"/>
      </w:pPr>
    </w:p>
    <w:p w14:paraId="10F34B9C" w14:textId="77777777" w:rsidR="003F2648" w:rsidRDefault="003F2648" w:rsidP="003F2648">
      <w:pPr>
        <w:pStyle w:val="NoSpacing"/>
        <w:numPr>
          <w:ilvl w:val="0"/>
          <w:numId w:val="3"/>
        </w:numPr>
      </w:pPr>
      <w:r w:rsidRPr="003F2648">
        <w:t>Applications are due Friday, January 19, 2024. </w:t>
      </w:r>
    </w:p>
    <w:p w14:paraId="4FDDF514" w14:textId="77777777" w:rsidR="003F2648" w:rsidRPr="003F2648" w:rsidRDefault="003F2648" w:rsidP="003F2648">
      <w:pPr>
        <w:pStyle w:val="NoSpacing"/>
      </w:pPr>
    </w:p>
    <w:p w14:paraId="60A8491B" w14:textId="77777777" w:rsidR="003F2648" w:rsidRPr="003F2648" w:rsidRDefault="003F2648" w:rsidP="003F2648">
      <w:pPr>
        <w:pStyle w:val="NoSpacing"/>
        <w:numPr>
          <w:ilvl w:val="0"/>
          <w:numId w:val="3"/>
        </w:numPr>
      </w:pPr>
      <w:r w:rsidRPr="003F2648">
        <w:t>Applications will be reviewed by the Charles E. Carey Memorial Fund Advisory Committee in February, and grants will be awarded in March 2024.</w:t>
      </w:r>
    </w:p>
    <w:p w14:paraId="643B26F8" w14:textId="77777777" w:rsidR="00E475B4" w:rsidRDefault="00E475B4" w:rsidP="003F2648">
      <w:pPr>
        <w:pStyle w:val="NoSpacing"/>
        <w:rPr>
          <w:shd w:val="clear" w:color="auto" w:fill="FFFFFF"/>
        </w:rPr>
      </w:pPr>
    </w:p>
    <w:p w14:paraId="24BBFC6A" w14:textId="77777777" w:rsidR="00E475B4" w:rsidRDefault="00E475B4" w:rsidP="003F2648">
      <w:pPr>
        <w:pStyle w:val="NoSpacing"/>
        <w:rPr>
          <w:shd w:val="clear" w:color="auto" w:fill="FFFFFF"/>
        </w:rPr>
      </w:pPr>
    </w:p>
    <w:p w14:paraId="79CA8A8C" w14:textId="4C52EF87" w:rsidR="00812A3B" w:rsidRDefault="003F2648" w:rsidP="003F2648">
      <w:pPr>
        <w:pStyle w:val="NoSpacing"/>
      </w:pPr>
      <w:r w:rsidRPr="003F2648">
        <w:rPr>
          <w:shd w:val="clear" w:color="auto" w:fill="FFFFFF"/>
        </w:rPr>
        <w:t>Contact program officer Sarah Blake at </w:t>
      </w:r>
      <w:hyperlink r:id="rId6" w:history="1">
        <w:r w:rsidRPr="003F2648">
          <w:rPr>
            <w:color w:val="0000FF"/>
            <w:u w:val="single"/>
            <w:shd w:val="clear" w:color="auto" w:fill="FFFFFF"/>
          </w:rPr>
          <w:t>Sarah@HutchCF.org</w:t>
        </w:r>
      </w:hyperlink>
      <w:r w:rsidRPr="003F2648">
        <w:rPr>
          <w:shd w:val="clear" w:color="auto" w:fill="FFFFFF"/>
        </w:rPr>
        <w:t> or 620.663.5293 for assistance.  </w:t>
      </w:r>
    </w:p>
    <w:sectPr w:rsidR="00812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A589C"/>
    <w:multiLevelType w:val="hybridMultilevel"/>
    <w:tmpl w:val="2554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74998"/>
    <w:multiLevelType w:val="multilevel"/>
    <w:tmpl w:val="2C88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1B3EBE"/>
    <w:multiLevelType w:val="hybridMultilevel"/>
    <w:tmpl w:val="07DC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807551">
    <w:abstractNumId w:val="1"/>
  </w:num>
  <w:num w:numId="2" w16cid:durableId="2097240357">
    <w:abstractNumId w:val="0"/>
  </w:num>
  <w:num w:numId="3" w16cid:durableId="1468204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648"/>
    <w:rsid w:val="003F2648"/>
    <w:rsid w:val="00812A3B"/>
    <w:rsid w:val="00E4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97B3"/>
  <w15:chartTrackingRefBased/>
  <w15:docId w15:val="{344AB491-AACA-408C-AF9A-72B89D14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6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F2648"/>
    <w:rPr>
      <w:b/>
      <w:bCs/>
    </w:rPr>
  </w:style>
  <w:style w:type="character" w:styleId="Hyperlink">
    <w:name w:val="Hyperlink"/>
    <w:basedOn w:val="DefaultParagraphFont"/>
    <w:uiPriority w:val="99"/>
    <w:semiHidden/>
    <w:unhideWhenUsed/>
    <w:rsid w:val="003F2648"/>
    <w:rPr>
      <w:color w:val="0000FF"/>
      <w:u w:val="single"/>
    </w:rPr>
  </w:style>
  <w:style w:type="paragraph" w:styleId="NoSpacing">
    <w:name w:val="No Spacing"/>
    <w:uiPriority w:val="1"/>
    <w:qFormat/>
    <w:rsid w:val="003F2648"/>
    <w:pPr>
      <w:spacing w:after="0" w:line="240" w:lineRule="auto"/>
    </w:pPr>
  </w:style>
  <w:style w:type="paragraph" w:styleId="ListParagraph">
    <w:name w:val="List Paragraph"/>
    <w:basedOn w:val="Normal"/>
    <w:uiPriority w:val="34"/>
    <w:qFormat/>
    <w:rsid w:val="003F2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51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rah@HutchCF.org" TargetMode="Externa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BC3C176A8CFD48A7BC783A62BCB138" ma:contentTypeVersion="14" ma:contentTypeDescription="Create a new document." ma:contentTypeScope="" ma:versionID="1aefd925d697a425f672db093686c1af">
  <xsd:schema xmlns:xsd="http://www.w3.org/2001/XMLSchema" xmlns:xs="http://www.w3.org/2001/XMLSchema" xmlns:p="http://schemas.microsoft.com/office/2006/metadata/properties" xmlns:ns2="86ffd9bb-88c6-408b-a8e1-d2767b8b4897" xmlns:ns3="110665c4-975a-46de-9571-59e8943c89e3" targetNamespace="http://schemas.microsoft.com/office/2006/metadata/properties" ma:root="true" ma:fieldsID="4b41796a2c8ed1507bec769e09ff2787" ns2:_="" ns3:_="">
    <xsd:import namespace="86ffd9bb-88c6-408b-a8e1-d2767b8b4897"/>
    <xsd:import namespace="110665c4-975a-46de-9571-59e8943c89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fd9bb-88c6-408b-a8e1-d2767b8b4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e0d2ff4-0569-4c0d-9665-d2a2ed2850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0665c4-975a-46de-9571-59e8943c89e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57e604c-442e-480e-926c-23c8c24917c9}" ma:internalName="TaxCatchAll" ma:showField="CatchAllData" ma:web="110665c4-975a-46de-9571-59e8943c89e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DB9E00-BC5A-4A99-8E23-A0D8F26ABEBC}">
  <ds:schemaRefs>
    <ds:schemaRef ds:uri="http://schemas.openxmlformats.org/officeDocument/2006/bibliography"/>
  </ds:schemaRefs>
</ds:datastoreItem>
</file>

<file path=customXml/itemProps2.xml><?xml version="1.0" encoding="utf-8"?>
<ds:datastoreItem xmlns:ds="http://schemas.openxmlformats.org/officeDocument/2006/customXml" ds:itemID="{3630D98B-B066-40EF-A399-79C40BA7AB83}"/>
</file>

<file path=customXml/itemProps3.xml><?xml version="1.0" encoding="utf-8"?>
<ds:datastoreItem xmlns:ds="http://schemas.openxmlformats.org/officeDocument/2006/customXml" ds:itemID="{6590427E-EDA0-4E01-9EC1-0C4B1A4B6B13}"/>
</file>

<file path=docProps/app.xml><?xml version="1.0" encoding="utf-8"?>
<Properties xmlns="http://schemas.openxmlformats.org/officeDocument/2006/extended-properties" xmlns:vt="http://schemas.openxmlformats.org/officeDocument/2006/docPropsVTypes">
  <Template>Normal</Template>
  <TotalTime>20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Blake</dc:creator>
  <cp:keywords/>
  <dc:description/>
  <cp:lastModifiedBy>Sarah Blake</cp:lastModifiedBy>
  <cp:revision>1</cp:revision>
  <dcterms:created xsi:type="dcterms:W3CDTF">2023-12-07T22:32:00Z</dcterms:created>
  <dcterms:modified xsi:type="dcterms:W3CDTF">2023-12-07T22:52:00Z</dcterms:modified>
</cp:coreProperties>
</file>